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89" w:rsidRDefault="00B23395" w:rsidP="000D4FF9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57200"/>
            <wp:positionH relativeFrom="margin">
              <wp:align>right</wp:align>
            </wp:positionH>
            <wp:positionV relativeFrom="margin">
              <wp:align>top</wp:align>
            </wp:positionV>
            <wp:extent cx="1969770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76"/>
                    <a:stretch/>
                  </pic:blipFill>
                  <pic:spPr bwMode="auto">
                    <a:xfrm>
                      <a:off x="0" y="0"/>
                      <a:ext cx="1970391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3589" w:rsidRPr="00CC6C04" w:rsidRDefault="00A53589" w:rsidP="000D4FF9">
      <w:pPr>
        <w:spacing w:before="360" w:line="360" w:lineRule="auto"/>
        <w:rPr>
          <w:rFonts w:ascii="TradeGothic Bold" w:hAnsi="TradeGothic Bold"/>
          <w:color w:val="10167F"/>
          <w:sz w:val="32"/>
          <w:szCs w:val="32"/>
        </w:rPr>
      </w:pPr>
      <w:r w:rsidRPr="00CC6C04">
        <w:rPr>
          <w:rFonts w:ascii="TradeGothic Bold" w:hAnsi="TradeGothic Bold"/>
          <w:color w:val="10167F"/>
          <w:sz w:val="32"/>
          <w:szCs w:val="32"/>
        </w:rPr>
        <w:t>United Way of Missoula County</w:t>
      </w:r>
    </w:p>
    <w:p w:rsidR="00A53589" w:rsidRPr="00CC6C04" w:rsidRDefault="00A53589" w:rsidP="000D4FF9">
      <w:pPr>
        <w:spacing w:line="360" w:lineRule="auto"/>
        <w:rPr>
          <w:rFonts w:ascii="TradeGothic" w:hAnsi="TradeGothic"/>
          <w:color w:val="10167F"/>
          <w:sz w:val="24"/>
          <w:szCs w:val="24"/>
        </w:rPr>
      </w:pPr>
      <w:r w:rsidRPr="00CC6C04">
        <w:rPr>
          <w:rFonts w:ascii="TradeGothic" w:hAnsi="TradeGothic"/>
          <w:color w:val="10167F"/>
          <w:sz w:val="24"/>
          <w:szCs w:val="24"/>
        </w:rPr>
        <w:t>MissoulaUnitedWay.org</w:t>
      </w:r>
    </w:p>
    <w:p w:rsidR="00050FA6" w:rsidRDefault="00734149" w:rsidP="000D4FF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Nov. 30, </w:t>
      </w:r>
      <w:r w:rsidR="00593274">
        <w:rPr>
          <w:rFonts w:ascii="Arial" w:hAnsi="Arial" w:cs="Arial"/>
          <w:b/>
        </w:rPr>
        <w:t xml:space="preserve">2020 </w:t>
      </w:r>
    </w:p>
    <w:p w:rsidR="0087527B" w:rsidRPr="00215FDE" w:rsidRDefault="00593274" w:rsidP="000D4FF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IMMEDIATE RELEASE</w:t>
      </w:r>
      <w:r w:rsidR="0087527B">
        <w:rPr>
          <w:rFonts w:ascii="Arial" w:hAnsi="Arial" w:cs="Arial"/>
          <w:b/>
        </w:rPr>
        <w:t>:</w:t>
      </w:r>
      <w:r w:rsidR="0063377B">
        <w:rPr>
          <w:rFonts w:ascii="Arial" w:hAnsi="Arial" w:cs="Arial"/>
          <w:b/>
        </w:rPr>
        <w:t xml:space="preserve">  </w:t>
      </w:r>
      <w:r w:rsidR="0087527B">
        <w:rPr>
          <w:rFonts w:ascii="Arial" w:hAnsi="Arial" w:cs="Arial"/>
          <w:b/>
        </w:rPr>
        <w:t xml:space="preserve">United Way of Missoula County provides holiday opportunity—Hope for Healthcare Heroes </w:t>
      </w:r>
    </w:p>
    <w:p w:rsidR="009A0D04" w:rsidRDefault="0054592E" w:rsidP="0087527B">
      <w:pPr>
        <w:spacing w:line="360" w:lineRule="auto"/>
        <w:rPr>
          <w:rFonts w:ascii="Arial" w:hAnsi="Arial" w:cs="Arial"/>
          <w:shd w:val="clear" w:color="auto" w:fill="FFFFFF"/>
        </w:rPr>
      </w:pPr>
      <w:r w:rsidRPr="00215FDE">
        <w:rPr>
          <w:rFonts w:ascii="Arial" w:hAnsi="Arial" w:cs="Arial"/>
          <w:shd w:val="clear" w:color="auto" w:fill="FFFFFF"/>
        </w:rPr>
        <w:t xml:space="preserve">United Way of Missoula County </w:t>
      </w:r>
      <w:r w:rsidR="00C8011C">
        <w:rPr>
          <w:rFonts w:ascii="Arial" w:hAnsi="Arial" w:cs="Arial"/>
          <w:shd w:val="clear" w:color="auto" w:fill="FFFFFF"/>
        </w:rPr>
        <w:t xml:space="preserve">is partnering with healthcare institutions across Missoula to offer hope for healthcare workers this holiday season. </w:t>
      </w:r>
      <w:r w:rsidR="0063377B">
        <w:rPr>
          <w:rFonts w:ascii="Arial" w:hAnsi="Arial" w:cs="Arial"/>
          <w:shd w:val="clear" w:color="auto" w:fill="FFFFFF"/>
        </w:rPr>
        <w:t>The seasonal giving program launches on Dec. 1, known as “</w:t>
      </w:r>
      <w:r w:rsidR="0063377B" w:rsidRPr="0063377B">
        <w:rPr>
          <w:rFonts w:ascii="Arial" w:hAnsi="Arial" w:cs="Arial"/>
          <w:shd w:val="clear" w:color="auto" w:fill="FFFFFF"/>
        </w:rPr>
        <w:t>Giving Tuesday</w:t>
      </w:r>
      <w:r w:rsidR="00050FA6">
        <w:rPr>
          <w:rFonts w:ascii="Arial" w:hAnsi="Arial" w:cs="Arial"/>
          <w:shd w:val="clear" w:color="auto" w:fill="FFFFFF"/>
        </w:rPr>
        <w:t>,”</w:t>
      </w:r>
      <w:r w:rsidR="0063377B">
        <w:rPr>
          <w:rFonts w:ascii="Arial" w:hAnsi="Arial" w:cs="Arial"/>
          <w:shd w:val="clear" w:color="auto" w:fill="FFFFFF"/>
        </w:rPr>
        <w:t xml:space="preserve"> and runs through December. </w:t>
      </w:r>
      <w:r w:rsidR="00050FA6">
        <w:rPr>
          <w:rFonts w:ascii="Arial" w:hAnsi="Arial" w:cs="Arial"/>
          <w:shd w:val="clear" w:color="auto" w:fill="FFFFFF"/>
        </w:rPr>
        <w:t>Each</w:t>
      </w:r>
      <w:r w:rsidR="00C8011C">
        <w:rPr>
          <w:rFonts w:ascii="Arial" w:hAnsi="Arial" w:cs="Arial"/>
          <w:shd w:val="clear" w:color="auto" w:fill="FFFFFF"/>
        </w:rPr>
        <w:t xml:space="preserve"> $30 gift will be matched to help </w:t>
      </w:r>
      <w:r w:rsidR="00050FA6">
        <w:rPr>
          <w:rFonts w:ascii="Arial" w:hAnsi="Arial" w:cs="Arial"/>
          <w:shd w:val="clear" w:color="auto" w:fill="FFFFFF"/>
        </w:rPr>
        <w:t>two</w:t>
      </w:r>
      <w:r w:rsidR="00C8011C">
        <w:rPr>
          <w:rFonts w:ascii="Arial" w:hAnsi="Arial" w:cs="Arial"/>
          <w:shd w:val="clear" w:color="auto" w:fill="FFFFFF"/>
        </w:rPr>
        <w:t xml:space="preserve"> local healthcare workers this holiday season. </w:t>
      </w:r>
      <w:bookmarkStart w:id="0" w:name="_GoBack"/>
      <w:bookmarkEnd w:id="0"/>
    </w:p>
    <w:p w:rsidR="00050FA6" w:rsidRDefault="00C8011C" w:rsidP="0087527B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“We know our health care workers are tired—they’ve been working in extra-stressful situations throughout the Coronavirus pandemic, and we think our community wants to help,” </w:t>
      </w:r>
      <w:r w:rsidR="00050FA6">
        <w:rPr>
          <w:rFonts w:ascii="Arial" w:hAnsi="Arial" w:cs="Arial"/>
          <w:shd w:val="clear" w:color="auto" w:fill="FFFFFF"/>
        </w:rPr>
        <w:t>said</w:t>
      </w:r>
      <w:r>
        <w:rPr>
          <w:rFonts w:ascii="Arial" w:hAnsi="Arial" w:cs="Arial"/>
          <w:shd w:val="clear" w:color="auto" w:fill="FFFFFF"/>
        </w:rPr>
        <w:t xml:space="preserve"> Susan Hay Patrick, United Way of Missoula County chief executive officer. Donations to Ho</w:t>
      </w:r>
      <w:r w:rsidR="006F5A57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 xml:space="preserve">e for Holiday Heroes will provide a gift card, with which a healthcare worker can </w:t>
      </w:r>
      <w:r w:rsidR="00A671AF">
        <w:rPr>
          <w:rFonts w:ascii="Arial" w:hAnsi="Arial" w:cs="Arial"/>
          <w:shd w:val="clear" w:color="auto" w:fill="FFFFFF"/>
        </w:rPr>
        <w:t>order</w:t>
      </w:r>
      <w:r>
        <w:rPr>
          <w:rFonts w:ascii="Arial" w:hAnsi="Arial" w:cs="Arial"/>
          <w:shd w:val="clear" w:color="auto" w:fill="FFFFFF"/>
        </w:rPr>
        <w:t xml:space="preserve"> dinner to go, or drop</w:t>
      </w:r>
      <w:r w:rsidR="00050FA6">
        <w:rPr>
          <w:rFonts w:ascii="Arial" w:hAnsi="Arial" w:cs="Arial"/>
          <w:shd w:val="clear" w:color="auto" w:fill="FFFFFF"/>
        </w:rPr>
        <w:t xml:space="preserve"> o</w:t>
      </w:r>
      <w:r>
        <w:rPr>
          <w:rFonts w:ascii="Arial" w:hAnsi="Arial" w:cs="Arial"/>
          <w:shd w:val="clear" w:color="auto" w:fill="FFFFFF"/>
        </w:rPr>
        <w:t>ff their laundry</w:t>
      </w:r>
      <w:r w:rsidR="00050FA6">
        <w:rPr>
          <w:rFonts w:ascii="Arial" w:hAnsi="Arial" w:cs="Arial"/>
          <w:shd w:val="clear" w:color="auto" w:fill="FFFFFF"/>
        </w:rPr>
        <w:t xml:space="preserve"> at the cleaners</w:t>
      </w:r>
      <w:r>
        <w:rPr>
          <w:rFonts w:ascii="Arial" w:hAnsi="Arial" w:cs="Arial"/>
          <w:shd w:val="clear" w:color="auto" w:fill="FFFFFF"/>
        </w:rPr>
        <w:t xml:space="preserve">, or </w:t>
      </w:r>
      <w:r w:rsidR="00050FA6">
        <w:rPr>
          <w:rFonts w:ascii="Arial" w:hAnsi="Arial" w:cs="Arial"/>
          <w:shd w:val="clear" w:color="auto" w:fill="FFFFFF"/>
        </w:rPr>
        <w:t>buy</w:t>
      </w:r>
      <w:r>
        <w:rPr>
          <w:rFonts w:ascii="Arial" w:hAnsi="Arial" w:cs="Arial"/>
          <w:shd w:val="clear" w:color="auto" w:fill="FFFFFF"/>
        </w:rPr>
        <w:t xml:space="preserve"> an extra present for </w:t>
      </w:r>
      <w:r w:rsidR="00050FA6">
        <w:rPr>
          <w:rFonts w:ascii="Arial" w:hAnsi="Arial" w:cs="Arial"/>
          <w:shd w:val="clear" w:color="auto" w:fill="FFFFFF"/>
        </w:rPr>
        <w:t>family</w:t>
      </w:r>
      <w:r>
        <w:rPr>
          <w:rFonts w:ascii="Arial" w:hAnsi="Arial" w:cs="Arial"/>
          <w:shd w:val="clear" w:color="auto" w:fill="FFFFFF"/>
        </w:rPr>
        <w:t xml:space="preserve">. </w:t>
      </w:r>
      <w:r w:rsidR="009A607B">
        <w:rPr>
          <w:rFonts w:ascii="Arial" w:hAnsi="Arial" w:cs="Arial"/>
          <w:shd w:val="clear" w:color="auto" w:fill="FFFFFF"/>
        </w:rPr>
        <w:t>Patrick says, “I</w:t>
      </w:r>
      <w:r>
        <w:rPr>
          <w:rFonts w:ascii="Arial" w:hAnsi="Arial" w:cs="Arial"/>
          <w:shd w:val="clear" w:color="auto" w:fill="FFFFFF"/>
        </w:rPr>
        <w:t xml:space="preserve">n talking with local healthcare leaders, we understand that what </w:t>
      </w:r>
      <w:r w:rsidR="009A0D04">
        <w:rPr>
          <w:rFonts w:ascii="Arial" w:hAnsi="Arial" w:cs="Arial"/>
          <w:shd w:val="clear" w:color="auto" w:fill="FFFFFF"/>
        </w:rPr>
        <w:t>they</w:t>
      </w:r>
      <w:r>
        <w:rPr>
          <w:rFonts w:ascii="Arial" w:hAnsi="Arial" w:cs="Arial"/>
          <w:shd w:val="clear" w:color="auto" w:fill="FFFFFF"/>
        </w:rPr>
        <w:t xml:space="preserve"> want most is for our community to be well</w:t>
      </w:r>
      <w:r w:rsidR="00050FA6">
        <w:rPr>
          <w:rFonts w:ascii="Arial" w:hAnsi="Arial" w:cs="Arial"/>
          <w:shd w:val="clear" w:color="auto" w:fill="FFFFFF"/>
        </w:rPr>
        <w:t xml:space="preserve"> and stay safe</w:t>
      </w:r>
      <w:r w:rsidR="00593274">
        <w:rPr>
          <w:rFonts w:ascii="Arial" w:hAnsi="Arial" w:cs="Arial"/>
          <w:shd w:val="clear" w:color="auto" w:fill="FFFFFF"/>
        </w:rPr>
        <w:t>. W</w:t>
      </w:r>
      <w:r w:rsidR="009A607B">
        <w:rPr>
          <w:rFonts w:ascii="Arial" w:hAnsi="Arial" w:cs="Arial"/>
          <w:shd w:val="clear" w:color="auto" w:fill="FFFFFF"/>
        </w:rPr>
        <w:t xml:space="preserve">hile </w:t>
      </w:r>
      <w:r w:rsidR="00593274">
        <w:rPr>
          <w:rFonts w:ascii="Arial" w:hAnsi="Arial" w:cs="Arial"/>
          <w:shd w:val="clear" w:color="auto" w:fill="FFFFFF"/>
        </w:rPr>
        <w:t>our United Way</w:t>
      </w:r>
      <w:r w:rsidR="009A607B">
        <w:rPr>
          <w:rFonts w:ascii="Arial" w:hAnsi="Arial" w:cs="Arial"/>
          <w:shd w:val="clear" w:color="auto" w:fill="FFFFFF"/>
        </w:rPr>
        <w:t xml:space="preserve"> can’t solve </w:t>
      </w:r>
      <w:r w:rsidR="006F5A57">
        <w:rPr>
          <w:rFonts w:ascii="Arial" w:hAnsi="Arial" w:cs="Arial"/>
          <w:shd w:val="clear" w:color="auto" w:fill="FFFFFF"/>
        </w:rPr>
        <w:t>t</w:t>
      </w:r>
      <w:r w:rsidR="009A607B">
        <w:rPr>
          <w:rFonts w:ascii="Arial" w:hAnsi="Arial" w:cs="Arial"/>
          <w:shd w:val="clear" w:color="auto" w:fill="FFFFFF"/>
        </w:rPr>
        <w:t xml:space="preserve">hat challenge, we </w:t>
      </w:r>
      <w:r w:rsidR="00050FA6">
        <w:rPr>
          <w:rFonts w:ascii="Arial" w:hAnsi="Arial" w:cs="Arial"/>
          <w:shd w:val="clear" w:color="auto" w:fill="FFFFFF"/>
        </w:rPr>
        <w:t>want them to know that our community appreciates the sacrifices they are making, and give them a little bit of hope and help in the holiday season.”</w:t>
      </w:r>
    </w:p>
    <w:p w:rsidR="0063377B" w:rsidRDefault="00050FA6" w:rsidP="0087527B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Gifts may be made</w:t>
      </w:r>
      <w:r w:rsidR="009A607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at </w:t>
      </w:r>
      <w:r w:rsidR="009A607B">
        <w:rPr>
          <w:rFonts w:ascii="Arial" w:hAnsi="Arial" w:cs="Arial"/>
          <w:shd w:val="clear" w:color="auto" w:fill="FFFFFF"/>
        </w:rPr>
        <w:t>MissoulaUnitedWay.org</w:t>
      </w:r>
      <w:r w:rsidR="0063377B">
        <w:rPr>
          <w:rFonts w:ascii="Arial" w:hAnsi="Arial" w:cs="Arial"/>
          <w:shd w:val="clear" w:color="auto" w:fill="FFFFFF"/>
        </w:rPr>
        <w:t>/donate</w:t>
      </w:r>
      <w:r>
        <w:rPr>
          <w:rFonts w:ascii="Arial" w:hAnsi="Arial" w:cs="Arial"/>
          <w:shd w:val="clear" w:color="auto" w:fill="FFFFFF"/>
        </w:rPr>
        <w:t>, earmarked</w:t>
      </w:r>
      <w:r w:rsidR="0063377B">
        <w:rPr>
          <w:rFonts w:ascii="Arial" w:hAnsi="Arial" w:cs="Arial"/>
          <w:shd w:val="clear" w:color="auto" w:fill="FFFFFF"/>
        </w:rPr>
        <w:t xml:space="preserve"> for Hope for Healthcare Heroes.</w:t>
      </w:r>
      <w:r>
        <w:rPr>
          <w:rFonts w:ascii="Arial" w:hAnsi="Arial" w:cs="Arial"/>
          <w:shd w:val="clear" w:color="auto" w:fill="FFFFFF"/>
        </w:rPr>
        <w:t xml:space="preserve"> Ch</w:t>
      </w:r>
      <w:r w:rsidR="009A0D04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cks may be mailed to United Way of Mis</w:t>
      </w:r>
      <w:r w:rsidR="009A0D04">
        <w:rPr>
          <w:rFonts w:ascii="Arial" w:hAnsi="Arial" w:cs="Arial"/>
          <w:shd w:val="clear" w:color="auto" w:fill="FFFFFF"/>
        </w:rPr>
        <w:t>so</w:t>
      </w:r>
      <w:r>
        <w:rPr>
          <w:rFonts w:ascii="Arial" w:hAnsi="Arial" w:cs="Arial"/>
          <w:shd w:val="clear" w:color="auto" w:fill="FFFFFF"/>
        </w:rPr>
        <w:t>ula County, 412 West Alder, Missoula, Mont. 59802</w:t>
      </w:r>
    </w:p>
    <w:p w:rsidR="009A607B" w:rsidRPr="00215FDE" w:rsidRDefault="0063377B" w:rsidP="0087527B">
      <w:pPr>
        <w:spacing w:line="360" w:lineRule="auto"/>
        <w:rPr>
          <w:rFonts w:ascii="Arial" w:hAnsi="Arial" w:cs="Arial"/>
          <w:shd w:val="clear" w:color="auto" w:fill="FFFFFF"/>
        </w:rPr>
      </w:pPr>
      <w:r w:rsidRPr="0063377B">
        <w:rPr>
          <w:rFonts w:ascii="Arial" w:hAnsi="Arial" w:cs="Arial"/>
          <w:b/>
          <w:shd w:val="clear" w:color="auto" w:fill="FFFFFF"/>
        </w:rPr>
        <w:t>Contact for more information,</w:t>
      </w:r>
      <w:r w:rsidR="00050FA6">
        <w:rPr>
          <w:rFonts w:ascii="Arial" w:hAnsi="Arial" w:cs="Arial"/>
          <w:b/>
          <w:shd w:val="clear" w:color="auto" w:fill="FFFFFF"/>
        </w:rPr>
        <w:t xml:space="preserve"> or</w:t>
      </w:r>
      <w:r>
        <w:rPr>
          <w:rFonts w:ascii="Arial" w:hAnsi="Arial" w:cs="Arial"/>
          <w:shd w:val="clear" w:color="auto" w:fill="FFFFFF"/>
        </w:rPr>
        <w:t xml:space="preserve"> to schedule an interview: Erin Wilkins, </w:t>
      </w:r>
      <w:hyperlink r:id="rId5" w:history="1">
        <w:r w:rsidRPr="00940580">
          <w:rPr>
            <w:rStyle w:val="Hyperlink"/>
            <w:rFonts w:ascii="Arial" w:hAnsi="Arial" w:cs="Arial"/>
            <w:shd w:val="clear" w:color="auto" w:fill="FFFFFF"/>
          </w:rPr>
          <w:t>erin@missoulaunitedway.org</w:t>
        </w:r>
      </w:hyperlink>
      <w:r>
        <w:rPr>
          <w:rFonts w:ascii="Arial" w:hAnsi="Arial" w:cs="Arial"/>
          <w:shd w:val="clear" w:color="auto" w:fill="FFFFFF"/>
        </w:rPr>
        <w:t xml:space="preserve"> or 406.529.8249. </w:t>
      </w:r>
    </w:p>
    <w:p w:rsidR="00217EB1" w:rsidRDefault="00217EB1" w:rsidP="00217E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217EB1" w:rsidSect="00FC0D6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0DA"/>
    <w:rsid w:val="000054D5"/>
    <w:rsid w:val="0001716D"/>
    <w:rsid w:val="0002382E"/>
    <w:rsid w:val="00036F8F"/>
    <w:rsid w:val="00044F42"/>
    <w:rsid w:val="00047F94"/>
    <w:rsid w:val="00050FA6"/>
    <w:rsid w:val="000956F7"/>
    <w:rsid w:val="000B406A"/>
    <w:rsid w:val="000D4FF9"/>
    <w:rsid w:val="0012453A"/>
    <w:rsid w:val="00184B57"/>
    <w:rsid w:val="001856F6"/>
    <w:rsid w:val="00197331"/>
    <w:rsid w:val="001B71D0"/>
    <w:rsid w:val="00205A72"/>
    <w:rsid w:val="00215FDE"/>
    <w:rsid w:val="00217EB1"/>
    <w:rsid w:val="00225602"/>
    <w:rsid w:val="00253C37"/>
    <w:rsid w:val="00260A5B"/>
    <w:rsid w:val="00281304"/>
    <w:rsid w:val="002E07E7"/>
    <w:rsid w:val="002F1DAA"/>
    <w:rsid w:val="00304356"/>
    <w:rsid w:val="00330B2F"/>
    <w:rsid w:val="003317BF"/>
    <w:rsid w:val="00341D10"/>
    <w:rsid w:val="00370613"/>
    <w:rsid w:val="003763B3"/>
    <w:rsid w:val="00376A0C"/>
    <w:rsid w:val="00393C69"/>
    <w:rsid w:val="003E2E85"/>
    <w:rsid w:val="003E3873"/>
    <w:rsid w:val="0043524C"/>
    <w:rsid w:val="00467813"/>
    <w:rsid w:val="00470147"/>
    <w:rsid w:val="004742CC"/>
    <w:rsid w:val="004A1B2A"/>
    <w:rsid w:val="004B07EE"/>
    <w:rsid w:val="004E1829"/>
    <w:rsid w:val="004F2B92"/>
    <w:rsid w:val="004F30DA"/>
    <w:rsid w:val="004F315B"/>
    <w:rsid w:val="004F3483"/>
    <w:rsid w:val="005042A1"/>
    <w:rsid w:val="0054592E"/>
    <w:rsid w:val="00593274"/>
    <w:rsid w:val="005D53FD"/>
    <w:rsid w:val="006046E8"/>
    <w:rsid w:val="00605D8F"/>
    <w:rsid w:val="0063377B"/>
    <w:rsid w:val="006D2BE9"/>
    <w:rsid w:val="006F5A57"/>
    <w:rsid w:val="007150D5"/>
    <w:rsid w:val="00734149"/>
    <w:rsid w:val="0075305B"/>
    <w:rsid w:val="00755C7D"/>
    <w:rsid w:val="00755E6F"/>
    <w:rsid w:val="007629BA"/>
    <w:rsid w:val="0077392C"/>
    <w:rsid w:val="007F7FD0"/>
    <w:rsid w:val="00874967"/>
    <w:rsid w:val="0087527B"/>
    <w:rsid w:val="008802E1"/>
    <w:rsid w:val="008973AC"/>
    <w:rsid w:val="008B457C"/>
    <w:rsid w:val="008C3EDB"/>
    <w:rsid w:val="009136FD"/>
    <w:rsid w:val="009262F7"/>
    <w:rsid w:val="00935505"/>
    <w:rsid w:val="00942781"/>
    <w:rsid w:val="00966A4A"/>
    <w:rsid w:val="009A0D04"/>
    <w:rsid w:val="009A607B"/>
    <w:rsid w:val="00A217A6"/>
    <w:rsid w:val="00A431E2"/>
    <w:rsid w:val="00A44580"/>
    <w:rsid w:val="00A47988"/>
    <w:rsid w:val="00A5184C"/>
    <w:rsid w:val="00A52FDC"/>
    <w:rsid w:val="00A53589"/>
    <w:rsid w:val="00A6660A"/>
    <w:rsid w:val="00A671AF"/>
    <w:rsid w:val="00A93B74"/>
    <w:rsid w:val="00AA7083"/>
    <w:rsid w:val="00AB127F"/>
    <w:rsid w:val="00AB3A14"/>
    <w:rsid w:val="00B23395"/>
    <w:rsid w:val="00B60106"/>
    <w:rsid w:val="00BA2DBE"/>
    <w:rsid w:val="00C03181"/>
    <w:rsid w:val="00C20200"/>
    <w:rsid w:val="00C2050F"/>
    <w:rsid w:val="00C71307"/>
    <w:rsid w:val="00C748EE"/>
    <w:rsid w:val="00C8011C"/>
    <w:rsid w:val="00C9226D"/>
    <w:rsid w:val="00CB0C49"/>
    <w:rsid w:val="00CC6C04"/>
    <w:rsid w:val="00CE0242"/>
    <w:rsid w:val="00CE09CE"/>
    <w:rsid w:val="00CE4E6D"/>
    <w:rsid w:val="00D053EC"/>
    <w:rsid w:val="00D44789"/>
    <w:rsid w:val="00D542C3"/>
    <w:rsid w:val="00D90483"/>
    <w:rsid w:val="00DE0706"/>
    <w:rsid w:val="00E01937"/>
    <w:rsid w:val="00F72D6C"/>
    <w:rsid w:val="00F917FB"/>
    <w:rsid w:val="00F95047"/>
    <w:rsid w:val="00FA79AF"/>
    <w:rsid w:val="00FC0D68"/>
    <w:rsid w:val="00FD4AD1"/>
    <w:rsid w:val="00FF5437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F0E5"/>
  <w15:docId w15:val="{7129DD7C-49BE-4DBC-8FD7-49B3447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392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n@missoulaunitedw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Pandora1</dc:creator>
  <cp:lastModifiedBy>Susan Hay Patrick</cp:lastModifiedBy>
  <cp:revision>9</cp:revision>
  <cp:lastPrinted>2015-11-10T21:49:00Z</cp:lastPrinted>
  <dcterms:created xsi:type="dcterms:W3CDTF">2020-11-30T18:17:00Z</dcterms:created>
  <dcterms:modified xsi:type="dcterms:W3CDTF">2020-11-30T23:51:00Z</dcterms:modified>
</cp:coreProperties>
</file>